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06" w:rsidRDefault="000A7A1E">
      <w:pPr>
        <w:spacing w:line="324" w:lineRule="auto"/>
        <w:jc w:val="center"/>
        <w:rPr>
          <w:rFonts w:ascii="黑体" w:eastAsia="黑体" w:hAnsi="黑体"/>
          <w:b/>
          <w:sz w:val="44"/>
          <w:szCs w:val="44"/>
        </w:rPr>
      </w:pPr>
      <w:r>
        <w:rPr>
          <w:rFonts w:ascii="黑体" w:eastAsia="黑体" w:hAnsi="黑体" w:hint="eastAsia"/>
          <w:b/>
          <w:sz w:val="44"/>
          <w:szCs w:val="44"/>
        </w:rPr>
        <w:t>潍柴新能源商用车有限公司202</w:t>
      </w:r>
      <w:r w:rsidR="000D3FCB">
        <w:rPr>
          <w:rFonts w:ascii="黑体" w:eastAsia="黑体" w:hAnsi="黑体" w:hint="eastAsia"/>
          <w:b/>
          <w:sz w:val="44"/>
          <w:szCs w:val="44"/>
        </w:rPr>
        <w:t>4</w:t>
      </w:r>
      <w:r>
        <w:rPr>
          <w:rFonts w:ascii="黑体" w:eastAsia="黑体" w:hAnsi="黑体" w:hint="eastAsia"/>
          <w:b/>
          <w:sz w:val="44"/>
          <w:szCs w:val="44"/>
        </w:rPr>
        <w:t>年度</w:t>
      </w:r>
    </w:p>
    <w:p w:rsidR="00703F06" w:rsidRDefault="000A7A1E">
      <w:pPr>
        <w:spacing w:line="324" w:lineRule="auto"/>
        <w:jc w:val="center"/>
        <w:rPr>
          <w:rFonts w:ascii="黑体" w:eastAsia="黑体" w:hAnsi="黑体"/>
          <w:b/>
          <w:sz w:val="44"/>
          <w:szCs w:val="44"/>
        </w:rPr>
      </w:pPr>
      <w:r>
        <w:rPr>
          <w:rFonts w:ascii="黑体" w:eastAsia="黑体" w:hAnsi="黑体" w:hint="eastAsia"/>
          <w:b/>
          <w:sz w:val="44"/>
          <w:szCs w:val="44"/>
        </w:rPr>
        <w:t>重大信息公告</w:t>
      </w:r>
    </w:p>
    <w:p w:rsidR="00703F06" w:rsidRDefault="000A7A1E">
      <w:pPr>
        <w:spacing w:line="324" w:lineRule="auto"/>
        <w:jc w:val="right"/>
        <w:rPr>
          <w:rFonts w:asciiTheme="minorEastAsia" w:hAnsiTheme="minorEastAsia"/>
          <w:sz w:val="24"/>
          <w:szCs w:val="24"/>
        </w:rPr>
      </w:pPr>
      <w:r>
        <w:rPr>
          <w:rFonts w:asciiTheme="minorEastAsia" w:hAnsiTheme="minorEastAsia" w:hint="eastAsia"/>
          <w:sz w:val="24"/>
          <w:szCs w:val="24"/>
        </w:rPr>
        <w:t>2024年</w:t>
      </w:r>
      <w:r w:rsidR="00CA1E37">
        <w:rPr>
          <w:rFonts w:asciiTheme="minorEastAsia" w:hAnsiTheme="minorEastAsia" w:hint="eastAsia"/>
          <w:sz w:val="24"/>
          <w:szCs w:val="24"/>
        </w:rPr>
        <w:t>12</w:t>
      </w:r>
      <w:r>
        <w:rPr>
          <w:rFonts w:asciiTheme="minorEastAsia" w:hAnsiTheme="minorEastAsia" w:hint="eastAsia"/>
          <w:sz w:val="24"/>
          <w:szCs w:val="24"/>
        </w:rPr>
        <w:t>月</w:t>
      </w:r>
      <w:r w:rsidR="00CA1E37">
        <w:rPr>
          <w:rFonts w:asciiTheme="minorEastAsia" w:hAnsiTheme="minorEastAsia" w:hint="eastAsia"/>
          <w:sz w:val="24"/>
          <w:szCs w:val="24"/>
        </w:rPr>
        <w:t>2</w:t>
      </w:r>
      <w:r w:rsidR="00AE59A9">
        <w:rPr>
          <w:rFonts w:asciiTheme="minorEastAsia" w:hAnsiTheme="minorEastAsia" w:hint="eastAsia"/>
          <w:sz w:val="24"/>
          <w:szCs w:val="24"/>
        </w:rPr>
        <w:t>5</w:t>
      </w:r>
      <w:r>
        <w:rPr>
          <w:rFonts w:asciiTheme="minorEastAsia" w:hAnsiTheme="minorEastAsia" w:hint="eastAsia"/>
          <w:sz w:val="24"/>
          <w:szCs w:val="24"/>
        </w:rPr>
        <w:t>日</w:t>
      </w:r>
    </w:p>
    <w:p w:rsidR="00703F06" w:rsidRDefault="000A7A1E">
      <w:pPr>
        <w:spacing w:line="324" w:lineRule="auto"/>
        <w:jc w:val="left"/>
        <w:rPr>
          <w:rFonts w:asciiTheme="minorEastAsia" w:hAnsiTheme="minorEastAsia"/>
          <w:b/>
          <w:sz w:val="32"/>
          <w:szCs w:val="32"/>
        </w:rPr>
      </w:pPr>
      <w:r>
        <w:rPr>
          <w:rFonts w:asciiTheme="minorEastAsia" w:hAnsiTheme="minorEastAsia" w:hint="eastAsia"/>
          <w:b/>
          <w:sz w:val="32"/>
          <w:szCs w:val="32"/>
        </w:rPr>
        <w:t>一、公司基本情况</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1.公司名称：潍柴新能源商用车有限公司</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2.法定代表人：王桂民</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3.注册地址：山东省烟台市莱阳市经济开发区富山路99号</w:t>
      </w:r>
    </w:p>
    <w:p w:rsidR="00703F06" w:rsidRDefault="000A7A1E">
      <w:pPr>
        <w:spacing w:line="324" w:lineRule="auto"/>
        <w:ind w:firstLineChars="200" w:firstLine="560"/>
        <w:jc w:val="left"/>
        <w:rPr>
          <w:rFonts w:asciiTheme="minorEastAsia" w:hAnsiTheme="minorEastAsia"/>
          <w:sz w:val="28"/>
          <w:szCs w:val="28"/>
        </w:rPr>
      </w:pPr>
      <w:r>
        <w:rPr>
          <w:rFonts w:asciiTheme="minorEastAsia" w:hAnsiTheme="minorEastAsia" w:hint="eastAsia"/>
          <w:sz w:val="28"/>
          <w:szCs w:val="28"/>
        </w:rPr>
        <w:t>4.注册资本：捌亿零玖佰陆拾壹万肆仟叁佰贰拾元整。</w:t>
      </w:r>
    </w:p>
    <w:p w:rsidR="00703F06" w:rsidRDefault="000A7A1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经营范围：一般项目：汽车新车销售；汽车零部件及配件制造；工程和技术研究和试验发展；汽车零配件批发；汽车零配件零售；润滑油销售；石油制品销售（不含危险化学品）；办公用品销售；劳动保护用品销售；机动车改装服务；机动车修理和维护（除依法须经批准的项目外，凭营业执照依法自主开展经营活动）。许可项目：道路机动车辆生产；货物进出口；技术进出口（依法须经批准的项目，经相关部门批准后方可开展经营活动，具体经营项目以审批结果为准）。</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6.网址：</w:t>
      </w:r>
      <w:hyperlink r:id="rId6" w:history="1">
        <w:r>
          <w:rPr>
            <w:rStyle w:val="a9"/>
            <w:rFonts w:asciiTheme="minorEastAsia" w:hAnsiTheme="minorEastAsia"/>
            <w:sz w:val="28"/>
            <w:szCs w:val="28"/>
          </w:rPr>
          <w:t>https://www.weichainecv.com/</w:t>
        </w:r>
      </w:hyperlink>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7.公司简介：潍柴新能源商用车是中国智能化工业装备龙头企业潍柴集团的全资子公司，是一家集商用车整车研发、智能制造、销售和服务于一体，业务涵盖整车销售、货源服务、租赁、二手车及再制造等范围的综合性整车企业,拥有蓝擎汽车高端整车及生态创新品牌，致力于为用户提供一站式智慧运力解决方案。</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目前，潍柴新能源商用车已建成莱阳、蓬莱、威海三大智能制造</w:t>
      </w:r>
      <w:r>
        <w:rPr>
          <w:rFonts w:asciiTheme="minorEastAsia" w:hAnsiTheme="minorEastAsia" w:hint="eastAsia"/>
          <w:sz w:val="28"/>
          <w:szCs w:val="28"/>
        </w:rPr>
        <w:lastRenderedPageBreak/>
        <w:t>基地和青岛创新中心,总投资20亿元，占地面积达1649亩，总建筑面积41万平方米,搭建日本东京创新中心、上海研发中心、潍柴动力总成研究中心三大研发中心,致力于建设胶东半岛国家级轻型商用车产业集群。</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作为中国商用车行业自主品牌和自主创新的新兴力量，潍柴新能源商用车自成立以来以令业界称奇的速度实现了快速发展，目前潍柴新能源商用车拥有中卡、轻卡、小卡、微卡系列车型，并布局混动、纯电、氢燃料等新能源商用车产品。未来，公司将发布高端整车及生态品牌，推动中国智慧物流发展。</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秉承“客户满意是我们的宗旨”的经营理念，潍柴新能源商用车发挥集团资源优势,打造“潍柴动力、法士特变速箱、汉德车桥黄金动力总成，提供高效可靠、安全耐用、智能舒适的商用车产品。链合比亚迪、宁德时代、中集车辆等全球优质供应商，打造专业、高品质的新能源汽车产品。</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潍柴新能源商用车在集团“责任、沟通、包容”的企业核心文化理念指引下，肩负集团引领轻型商用车行业发展的战略使命向“成为国内领先、世界知名的新能源商用车品牌”目标迈进。</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潍柴新能源商用车蓄力待发,扬帆起航,正奋力成为“一颗冉冉升起的靓丽明星”!</w:t>
      </w:r>
    </w:p>
    <w:p w:rsidR="00703F06" w:rsidRDefault="000A7A1E">
      <w:pPr>
        <w:spacing w:line="360" w:lineRule="auto"/>
        <w:jc w:val="left"/>
        <w:rPr>
          <w:rFonts w:asciiTheme="minorEastAsia" w:hAnsiTheme="minorEastAsia"/>
          <w:b/>
          <w:sz w:val="32"/>
          <w:szCs w:val="32"/>
        </w:rPr>
      </w:pPr>
      <w:r>
        <w:rPr>
          <w:rFonts w:asciiTheme="minorEastAsia" w:hAnsiTheme="minorEastAsia" w:hint="eastAsia"/>
          <w:b/>
          <w:sz w:val="32"/>
          <w:szCs w:val="32"/>
        </w:rPr>
        <w:t>二、2024年度发生的重大事项</w:t>
      </w:r>
    </w:p>
    <w:p w:rsidR="00703F06" w:rsidRDefault="00162D3C">
      <w:pPr>
        <w:spacing w:line="324" w:lineRule="auto"/>
        <w:ind w:firstLineChars="200" w:firstLine="560"/>
        <w:jc w:val="left"/>
        <w:rPr>
          <w:rFonts w:asciiTheme="minorEastAsia" w:hAnsiTheme="minorEastAsia"/>
          <w:sz w:val="28"/>
          <w:szCs w:val="28"/>
        </w:rPr>
      </w:pPr>
      <w:r>
        <w:rPr>
          <w:rFonts w:asciiTheme="minorEastAsia" w:hAnsiTheme="minorEastAsia" w:hint="eastAsia"/>
          <w:sz w:val="28"/>
          <w:szCs w:val="28"/>
        </w:rPr>
        <w:t>1</w:t>
      </w:r>
      <w:r w:rsidR="00C321C4">
        <w:rPr>
          <w:rFonts w:asciiTheme="minorEastAsia" w:hAnsiTheme="minorEastAsia" w:hint="eastAsia"/>
          <w:sz w:val="28"/>
          <w:szCs w:val="28"/>
        </w:rPr>
        <w:t>.</w:t>
      </w:r>
      <w:r w:rsidR="004E2281">
        <w:rPr>
          <w:rFonts w:asciiTheme="minorEastAsia" w:hAnsiTheme="minorEastAsia" w:hint="eastAsia"/>
          <w:sz w:val="28"/>
          <w:szCs w:val="28"/>
        </w:rPr>
        <w:t>潍柴新能源商用车加大设计创新投入，重视科技人才队伍建设，加快设计成果转化，推动工业设计与制造业深度融合，2024年10月</w:t>
      </w:r>
      <w:r w:rsidR="004E2281">
        <w:rPr>
          <w:rFonts w:asciiTheme="minorEastAsia" w:hAnsiTheme="minorEastAsia" w:hint="eastAsia"/>
          <w:sz w:val="28"/>
          <w:szCs w:val="28"/>
        </w:rPr>
        <w:lastRenderedPageBreak/>
        <w:t>12日，成功认定山东省第八批省级工业设计中心，实现了莱阳市省级工业设计中心零的突破。</w:t>
      </w:r>
    </w:p>
    <w:p w:rsidR="004D2759" w:rsidRPr="004D2759" w:rsidRDefault="00162D3C" w:rsidP="004D2759">
      <w:pPr>
        <w:pStyle w:val="1"/>
        <w:shd w:val="clear" w:color="auto" w:fill="FFFFFF"/>
        <w:spacing w:before="0" w:beforeAutospacing="0" w:after="210" w:afterAutospacing="0"/>
        <w:ind w:firstLineChars="200" w:firstLine="560"/>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2</w:t>
      </w:r>
      <w:bookmarkStart w:id="0" w:name="_GoBack"/>
      <w:bookmarkEnd w:id="0"/>
      <w:r w:rsidR="004D2759" w:rsidRPr="004D2759">
        <w:rPr>
          <w:rFonts w:asciiTheme="minorEastAsia" w:eastAsiaTheme="minorEastAsia" w:hAnsiTheme="minorEastAsia" w:cstheme="minorBidi" w:hint="eastAsia"/>
          <w:b w:val="0"/>
          <w:bCs w:val="0"/>
          <w:kern w:val="2"/>
          <w:sz w:val="28"/>
          <w:szCs w:val="28"/>
        </w:rPr>
        <w:t>.2024年</w:t>
      </w:r>
      <w:r w:rsidR="004D2759">
        <w:rPr>
          <w:rFonts w:asciiTheme="minorEastAsia" w:eastAsiaTheme="minorEastAsia" w:hAnsiTheme="minorEastAsia" w:cstheme="minorBidi" w:hint="eastAsia"/>
          <w:b w:val="0"/>
          <w:bCs w:val="0"/>
          <w:kern w:val="2"/>
          <w:sz w:val="28"/>
          <w:szCs w:val="28"/>
        </w:rPr>
        <w:t>11月13日，我司成功申报</w:t>
      </w:r>
      <w:r w:rsidR="004D2759" w:rsidRPr="004D2759">
        <w:rPr>
          <w:rFonts w:asciiTheme="minorEastAsia" w:eastAsiaTheme="minorEastAsia" w:hAnsiTheme="minorEastAsia" w:cstheme="minorBidi" w:hint="eastAsia"/>
          <w:b w:val="0"/>
          <w:bCs w:val="0"/>
          <w:kern w:val="2"/>
          <w:sz w:val="28"/>
          <w:szCs w:val="28"/>
        </w:rPr>
        <w:t>烟台市企业专利导航项目</w:t>
      </w:r>
      <w:r w:rsidR="004D2759">
        <w:rPr>
          <w:rFonts w:asciiTheme="minorEastAsia" w:eastAsiaTheme="minorEastAsia" w:hAnsiTheme="minorEastAsia" w:cstheme="minorBidi" w:hint="eastAsia"/>
          <w:b w:val="0"/>
          <w:bCs w:val="0"/>
          <w:kern w:val="2"/>
          <w:sz w:val="28"/>
          <w:szCs w:val="28"/>
        </w:rPr>
        <w:t>，</w:t>
      </w:r>
      <w:r w:rsidR="004D2759" w:rsidRPr="004D2759">
        <w:rPr>
          <w:rFonts w:asciiTheme="minorEastAsia" w:eastAsiaTheme="minorEastAsia" w:hAnsiTheme="minorEastAsia" w:cstheme="minorBidi" w:hint="eastAsia"/>
          <w:b w:val="0"/>
          <w:bCs w:val="0"/>
          <w:kern w:val="2"/>
          <w:sz w:val="28"/>
          <w:szCs w:val="28"/>
        </w:rPr>
        <w:t>实现了莱阳市</w:t>
      </w:r>
      <w:r w:rsidR="004D2759" w:rsidRPr="004D2759">
        <w:rPr>
          <w:rFonts w:asciiTheme="minorEastAsia" w:eastAsiaTheme="minorEastAsia" w:hAnsiTheme="minorEastAsia" w:cstheme="minorBidi"/>
          <w:b w:val="0"/>
          <w:bCs w:val="0"/>
          <w:kern w:val="2"/>
          <w:sz w:val="28"/>
          <w:szCs w:val="28"/>
        </w:rPr>
        <w:t>专利导航</w:t>
      </w:r>
      <w:r w:rsidR="004D2759" w:rsidRPr="004D2759">
        <w:rPr>
          <w:rFonts w:asciiTheme="minorEastAsia" w:eastAsiaTheme="minorEastAsia" w:hAnsiTheme="minorEastAsia" w:cstheme="minorBidi" w:hint="eastAsia"/>
          <w:b w:val="0"/>
          <w:bCs w:val="0"/>
          <w:kern w:val="2"/>
          <w:sz w:val="28"/>
          <w:szCs w:val="28"/>
        </w:rPr>
        <w:t>项目</w:t>
      </w:r>
      <w:r w:rsidR="004D2759">
        <w:rPr>
          <w:rFonts w:asciiTheme="minorEastAsia" w:eastAsiaTheme="minorEastAsia" w:hAnsiTheme="minorEastAsia" w:cstheme="minorBidi" w:hint="eastAsia"/>
          <w:b w:val="0"/>
          <w:bCs w:val="0"/>
          <w:kern w:val="2"/>
          <w:sz w:val="28"/>
          <w:szCs w:val="28"/>
        </w:rPr>
        <w:t>新</w:t>
      </w:r>
      <w:r w:rsidR="004D2759" w:rsidRPr="004D2759">
        <w:rPr>
          <w:rFonts w:asciiTheme="minorEastAsia" w:eastAsiaTheme="minorEastAsia" w:hAnsiTheme="minorEastAsia" w:cstheme="minorBidi" w:hint="eastAsia"/>
          <w:b w:val="0"/>
          <w:bCs w:val="0"/>
          <w:kern w:val="2"/>
          <w:sz w:val="28"/>
          <w:szCs w:val="28"/>
        </w:rPr>
        <w:t>突破。</w:t>
      </w:r>
      <w:r w:rsidR="004D2759">
        <w:rPr>
          <w:rFonts w:asciiTheme="minorEastAsia" w:eastAsiaTheme="minorEastAsia" w:hAnsiTheme="minorEastAsia" w:cstheme="minorBidi" w:hint="eastAsia"/>
          <w:b w:val="0"/>
          <w:bCs w:val="0"/>
          <w:kern w:val="2"/>
          <w:sz w:val="28"/>
          <w:szCs w:val="28"/>
        </w:rPr>
        <w:t>在未来企业发展中，</w:t>
      </w:r>
      <w:r w:rsidR="004D2759" w:rsidRPr="004D2759">
        <w:rPr>
          <w:rFonts w:asciiTheme="minorEastAsia" w:eastAsiaTheme="minorEastAsia" w:hAnsiTheme="minorEastAsia" w:cstheme="minorBidi" w:hint="eastAsia"/>
          <w:b w:val="0"/>
          <w:bCs w:val="0"/>
          <w:kern w:val="2"/>
          <w:sz w:val="28"/>
          <w:szCs w:val="28"/>
        </w:rPr>
        <w:t>企业将</w:t>
      </w:r>
      <w:r w:rsidR="004D2759" w:rsidRPr="004D2759">
        <w:rPr>
          <w:rFonts w:asciiTheme="minorEastAsia" w:eastAsiaTheme="minorEastAsia" w:hAnsiTheme="minorEastAsia" w:cstheme="minorBidi"/>
          <w:b w:val="0"/>
          <w:bCs w:val="0"/>
          <w:kern w:val="2"/>
          <w:sz w:val="28"/>
          <w:szCs w:val="28"/>
        </w:rPr>
        <w:t>以专利数据为核心，深度融合各类数据资源，全景式分析区域发展定位、产业竞争格局、企业经营决策和技术创新方向，服务创新资源有效配置，</w:t>
      </w:r>
      <w:r w:rsidR="004D2759" w:rsidRPr="004D2759">
        <w:rPr>
          <w:rFonts w:asciiTheme="minorEastAsia" w:eastAsiaTheme="minorEastAsia" w:hAnsiTheme="minorEastAsia" w:cstheme="minorBidi" w:hint="eastAsia"/>
          <w:b w:val="0"/>
          <w:bCs w:val="0"/>
          <w:kern w:val="2"/>
          <w:sz w:val="28"/>
          <w:szCs w:val="28"/>
        </w:rPr>
        <w:t>进一步</w:t>
      </w:r>
      <w:r w:rsidR="004D2759" w:rsidRPr="004D2759">
        <w:rPr>
          <w:rFonts w:asciiTheme="minorEastAsia" w:eastAsiaTheme="minorEastAsia" w:hAnsiTheme="minorEastAsia" w:cstheme="minorBidi"/>
          <w:b w:val="0"/>
          <w:bCs w:val="0"/>
          <w:kern w:val="2"/>
          <w:sz w:val="28"/>
          <w:szCs w:val="28"/>
        </w:rPr>
        <w:t>提高决策精准度和科学性。</w:t>
      </w:r>
    </w:p>
    <w:p w:rsidR="004D2759" w:rsidRPr="004D2759" w:rsidRDefault="004D2759">
      <w:pPr>
        <w:spacing w:line="324" w:lineRule="auto"/>
        <w:ind w:firstLineChars="200" w:firstLine="560"/>
        <w:jc w:val="left"/>
        <w:rPr>
          <w:rFonts w:asciiTheme="minorEastAsia" w:hAnsiTheme="minorEastAsia"/>
          <w:sz w:val="28"/>
          <w:szCs w:val="28"/>
        </w:rPr>
      </w:pPr>
    </w:p>
    <w:sectPr w:rsidR="004D2759" w:rsidRPr="004D2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3E" w:rsidRDefault="009D573E" w:rsidP="00C321C4">
      <w:r>
        <w:separator/>
      </w:r>
    </w:p>
  </w:endnote>
  <w:endnote w:type="continuationSeparator" w:id="0">
    <w:p w:rsidR="009D573E" w:rsidRDefault="009D573E" w:rsidP="00C3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3E" w:rsidRDefault="009D573E" w:rsidP="00C321C4">
      <w:r>
        <w:separator/>
      </w:r>
    </w:p>
  </w:footnote>
  <w:footnote w:type="continuationSeparator" w:id="0">
    <w:p w:rsidR="009D573E" w:rsidRDefault="009D573E" w:rsidP="00C32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81"/>
    <w:rsid w:val="000027B1"/>
    <w:rsid w:val="0001786A"/>
    <w:rsid w:val="00020915"/>
    <w:rsid w:val="00021F9A"/>
    <w:rsid w:val="00021FB8"/>
    <w:rsid w:val="00024F7A"/>
    <w:rsid w:val="00034D48"/>
    <w:rsid w:val="00035555"/>
    <w:rsid w:val="0004119C"/>
    <w:rsid w:val="0004430E"/>
    <w:rsid w:val="000504FD"/>
    <w:rsid w:val="00051DAC"/>
    <w:rsid w:val="00065CD7"/>
    <w:rsid w:val="00097810"/>
    <w:rsid w:val="000A14A3"/>
    <w:rsid w:val="000A1BCD"/>
    <w:rsid w:val="000A6930"/>
    <w:rsid w:val="000A7A1E"/>
    <w:rsid w:val="000B702D"/>
    <w:rsid w:val="000C0DBC"/>
    <w:rsid w:val="000D306E"/>
    <w:rsid w:val="000D3FCB"/>
    <w:rsid w:val="000E0E5B"/>
    <w:rsid w:val="0010315D"/>
    <w:rsid w:val="00103B17"/>
    <w:rsid w:val="001074B1"/>
    <w:rsid w:val="00111EC4"/>
    <w:rsid w:val="00112A69"/>
    <w:rsid w:val="001205E6"/>
    <w:rsid w:val="001230E0"/>
    <w:rsid w:val="001305F4"/>
    <w:rsid w:val="00133E49"/>
    <w:rsid w:val="001548DF"/>
    <w:rsid w:val="00162D3C"/>
    <w:rsid w:val="00175228"/>
    <w:rsid w:val="001768EF"/>
    <w:rsid w:val="00176E46"/>
    <w:rsid w:val="0018141A"/>
    <w:rsid w:val="00184B60"/>
    <w:rsid w:val="00186CF8"/>
    <w:rsid w:val="0019171A"/>
    <w:rsid w:val="0019546F"/>
    <w:rsid w:val="001B295A"/>
    <w:rsid w:val="001B4FC7"/>
    <w:rsid w:val="001B5F78"/>
    <w:rsid w:val="001B601B"/>
    <w:rsid w:val="001B75FF"/>
    <w:rsid w:val="001C2179"/>
    <w:rsid w:val="001C29C6"/>
    <w:rsid w:val="001C2F58"/>
    <w:rsid w:val="001C5209"/>
    <w:rsid w:val="001F2643"/>
    <w:rsid w:val="002101C7"/>
    <w:rsid w:val="00216DAE"/>
    <w:rsid w:val="00226D00"/>
    <w:rsid w:val="00233E9B"/>
    <w:rsid w:val="00237290"/>
    <w:rsid w:val="00244729"/>
    <w:rsid w:val="00252A1B"/>
    <w:rsid w:val="002611BA"/>
    <w:rsid w:val="00261728"/>
    <w:rsid w:val="00271C43"/>
    <w:rsid w:val="00273D52"/>
    <w:rsid w:val="00284519"/>
    <w:rsid w:val="0028454F"/>
    <w:rsid w:val="002C0C93"/>
    <w:rsid w:val="002E4395"/>
    <w:rsid w:val="002E68B1"/>
    <w:rsid w:val="002F35D2"/>
    <w:rsid w:val="002F4463"/>
    <w:rsid w:val="002F5F0A"/>
    <w:rsid w:val="0030361B"/>
    <w:rsid w:val="003153DB"/>
    <w:rsid w:val="003238B1"/>
    <w:rsid w:val="00333006"/>
    <w:rsid w:val="0033330F"/>
    <w:rsid w:val="00333981"/>
    <w:rsid w:val="00337EAC"/>
    <w:rsid w:val="003429B1"/>
    <w:rsid w:val="0034655B"/>
    <w:rsid w:val="00346905"/>
    <w:rsid w:val="003473B4"/>
    <w:rsid w:val="003547CE"/>
    <w:rsid w:val="00360100"/>
    <w:rsid w:val="003723EF"/>
    <w:rsid w:val="003818ED"/>
    <w:rsid w:val="00381E1E"/>
    <w:rsid w:val="00390E4A"/>
    <w:rsid w:val="00393085"/>
    <w:rsid w:val="003935C6"/>
    <w:rsid w:val="00397FC6"/>
    <w:rsid w:val="003C3CC7"/>
    <w:rsid w:val="003D35C9"/>
    <w:rsid w:val="003D41FB"/>
    <w:rsid w:val="003E0327"/>
    <w:rsid w:val="003F4E76"/>
    <w:rsid w:val="003F56FB"/>
    <w:rsid w:val="003F6470"/>
    <w:rsid w:val="00402296"/>
    <w:rsid w:val="00403293"/>
    <w:rsid w:val="0040338F"/>
    <w:rsid w:val="00407A01"/>
    <w:rsid w:val="00410D22"/>
    <w:rsid w:val="00410FA8"/>
    <w:rsid w:val="004132B9"/>
    <w:rsid w:val="00424277"/>
    <w:rsid w:val="00425EC7"/>
    <w:rsid w:val="00437F8E"/>
    <w:rsid w:val="004409F6"/>
    <w:rsid w:val="0044278F"/>
    <w:rsid w:val="00443275"/>
    <w:rsid w:val="00446A24"/>
    <w:rsid w:val="0045392B"/>
    <w:rsid w:val="00463638"/>
    <w:rsid w:val="00464B92"/>
    <w:rsid w:val="0046795F"/>
    <w:rsid w:val="00472C29"/>
    <w:rsid w:val="00481249"/>
    <w:rsid w:val="004A3A64"/>
    <w:rsid w:val="004B5001"/>
    <w:rsid w:val="004C4AE5"/>
    <w:rsid w:val="004D0765"/>
    <w:rsid w:val="004D2759"/>
    <w:rsid w:val="004D393E"/>
    <w:rsid w:val="004E2281"/>
    <w:rsid w:val="00503E8A"/>
    <w:rsid w:val="00513C2A"/>
    <w:rsid w:val="005223E6"/>
    <w:rsid w:val="00530046"/>
    <w:rsid w:val="00536775"/>
    <w:rsid w:val="00543006"/>
    <w:rsid w:val="005462FC"/>
    <w:rsid w:val="00546966"/>
    <w:rsid w:val="0055257C"/>
    <w:rsid w:val="00574063"/>
    <w:rsid w:val="005925AD"/>
    <w:rsid w:val="005956F0"/>
    <w:rsid w:val="005959DB"/>
    <w:rsid w:val="005A09EF"/>
    <w:rsid w:val="005A3212"/>
    <w:rsid w:val="005D51FE"/>
    <w:rsid w:val="005D61C4"/>
    <w:rsid w:val="005D7BF6"/>
    <w:rsid w:val="005E14F9"/>
    <w:rsid w:val="005E3FFA"/>
    <w:rsid w:val="005E5A86"/>
    <w:rsid w:val="005E6270"/>
    <w:rsid w:val="005F4DE1"/>
    <w:rsid w:val="005F6C13"/>
    <w:rsid w:val="005F6CCA"/>
    <w:rsid w:val="0060587E"/>
    <w:rsid w:val="00605C95"/>
    <w:rsid w:val="00614CF5"/>
    <w:rsid w:val="00640D7E"/>
    <w:rsid w:val="006454AC"/>
    <w:rsid w:val="006465C0"/>
    <w:rsid w:val="0067478D"/>
    <w:rsid w:val="006773E1"/>
    <w:rsid w:val="006879C6"/>
    <w:rsid w:val="006A3052"/>
    <w:rsid w:val="006C6793"/>
    <w:rsid w:val="006D4E13"/>
    <w:rsid w:val="006D7080"/>
    <w:rsid w:val="00703F06"/>
    <w:rsid w:val="00721635"/>
    <w:rsid w:val="00727506"/>
    <w:rsid w:val="00746197"/>
    <w:rsid w:val="007522A6"/>
    <w:rsid w:val="00760997"/>
    <w:rsid w:val="00770D16"/>
    <w:rsid w:val="00785FD7"/>
    <w:rsid w:val="0079404B"/>
    <w:rsid w:val="007A7093"/>
    <w:rsid w:val="007B12F5"/>
    <w:rsid w:val="007B46F5"/>
    <w:rsid w:val="007B75AF"/>
    <w:rsid w:val="007B788A"/>
    <w:rsid w:val="007C12B8"/>
    <w:rsid w:val="007C4553"/>
    <w:rsid w:val="007D0C33"/>
    <w:rsid w:val="007E007F"/>
    <w:rsid w:val="007E254A"/>
    <w:rsid w:val="007F1718"/>
    <w:rsid w:val="007F3AC5"/>
    <w:rsid w:val="0081022D"/>
    <w:rsid w:val="00831278"/>
    <w:rsid w:val="00831F68"/>
    <w:rsid w:val="008404DA"/>
    <w:rsid w:val="00845F10"/>
    <w:rsid w:val="0085216A"/>
    <w:rsid w:val="00852859"/>
    <w:rsid w:val="00855316"/>
    <w:rsid w:val="008575B6"/>
    <w:rsid w:val="0089692F"/>
    <w:rsid w:val="008A11D0"/>
    <w:rsid w:val="008B15C1"/>
    <w:rsid w:val="008C3594"/>
    <w:rsid w:val="008C493C"/>
    <w:rsid w:val="008D0685"/>
    <w:rsid w:val="008E4D6D"/>
    <w:rsid w:val="008F13A1"/>
    <w:rsid w:val="008F181D"/>
    <w:rsid w:val="008F1E9E"/>
    <w:rsid w:val="009023AE"/>
    <w:rsid w:val="00913F5E"/>
    <w:rsid w:val="00937620"/>
    <w:rsid w:val="009627CA"/>
    <w:rsid w:val="009713ED"/>
    <w:rsid w:val="00986D9D"/>
    <w:rsid w:val="009872A3"/>
    <w:rsid w:val="009A7DC1"/>
    <w:rsid w:val="009B7AA1"/>
    <w:rsid w:val="009C283A"/>
    <w:rsid w:val="009C692D"/>
    <w:rsid w:val="009D0CDF"/>
    <w:rsid w:val="009D1B0B"/>
    <w:rsid w:val="009D573E"/>
    <w:rsid w:val="009D72CE"/>
    <w:rsid w:val="00A004F4"/>
    <w:rsid w:val="00A13DBF"/>
    <w:rsid w:val="00A31D67"/>
    <w:rsid w:val="00A4114F"/>
    <w:rsid w:val="00A44F6B"/>
    <w:rsid w:val="00A62033"/>
    <w:rsid w:val="00A638E7"/>
    <w:rsid w:val="00AA70C6"/>
    <w:rsid w:val="00AB2441"/>
    <w:rsid w:val="00AC7630"/>
    <w:rsid w:val="00AE2B00"/>
    <w:rsid w:val="00AE59A9"/>
    <w:rsid w:val="00AE7D09"/>
    <w:rsid w:val="00B049D2"/>
    <w:rsid w:val="00B055F1"/>
    <w:rsid w:val="00B05ACE"/>
    <w:rsid w:val="00B140BE"/>
    <w:rsid w:val="00B1579D"/>
    <w:rsid w:val="00B17020"/>
    <w:rsid w:val="00B3606D"/>
    <w:rsid w:val="00B40119"/>
    <w:rsid w:val="00B438C7"/>
    <w:rsid w:val="00B475AE"/>
    <w:rsid w:val="00B47AD5"/>
    <w:rsid w:val="00B57BB5"/>
    <w:rsid w:val="00B601AE"/>
    <w:rsid w:val="00B62AB7"/>
    <w:rsid w:val="00B66FC0"/>
    <w:rsid w:val="00B74750"/>
    <w:rsid w:val="00B74C76"/>
    <w:rsid w:val="00B74C7A"/>
    <w:rsid w:val="00B80CE3"/>
    <w:rsid w:val="00B84A0E"/>
    <w:rsid w:val="00B92CA9"/>
    <w:rsid w:val="00B95404"/>
    <w:rsid w:val="00BC17BE"/>
    <w:rsid w:val="00BE37FF"/>
    <w:rsid w:val="00BE59B6"/>
    <w:rsid w:val="00BF2482"/>
    <w:rsid w:val="00BF313D"/>
    <w:rsid w:val="00C228C9"/>
    <w:rsid w:val="00C233B7"/>
    <w:rsid w:val="00C321C4"/>
    <w:rsid w:val="00C3362F"/>
    <w:rsid w:val="00C37DA2"/>
    <w:rsid w:val="00C40A52"/>
    <w:rsid w:val="00C44778"/>
    <w:rsid w:val="00C53BE6"/>
    <w:rsid w:val="00C60103"/>
    <w:rsid w:val="00C92694"/>
    <w:rsid w:val="00CA0F86"/>
    <w:rsid w:val="00CA1E37"/>
    <w:rsid w:val="00CA34EF"/>
    <w:rsid w:val="00CB508E"/>
    <w:rsid w:val="00CB5270"/>
    <w:rsid w:val="00CC0A6A"/>
    <w:rsid w:val="00CC6C45"/>
    <w:rsid w:val="00CC7D9B"/>
    <w:rsid w:val="00CE62E6"/>
    <w:rsid w:val="00CF413C"/>
    <w:rsid w:val="00CF79B2"/>
    <w:rsid w:val="00D00B30"/>
    <w:rsid w:val="00D02447"/>
    <w:rsid w:val="00D116E0"/>
    <w:rsid w:val="00D34441"/>
    <w:rsid w:val="00D50004"/>
    <w:rsid w:val="00D651B4"/>
    <w:rsid w:val="00D70733"/>
    <w:rsid w:val="00D74496"/>
    <w:rsid w:val="00D94086"/>
    <w:rsid w:val="00D952CD"/>
    <w:rsid w:val="00D969D0"/>
    <w:rsid w:val="00D972D7"/>
    <w:rsid w:val="00DA2277"/>
    <w:rsid w:val="00DB3576"/>
    <w:rsid w:val="00DD0864"/>
    <w:rsid w:val="00DD0E83"/>
    <w:rsid w:val="00DE1FC0"/>
    <w:rsid w:val="00DE41DC"/>
    <w:rsid w:val="00DF2FDF"/>
    <w:rsid w:val="00E02509"/>
    <w:rsid w:val="00E23D18"/>
    <w:rsid w:val="00E24888"/>
    <w:rsid w:val="00E511C7"/>
    <w:rsid w:val="00E55C58"/>
    <w:rsid w:val="00E56CC4"/>
    <w:rsid w:val="00E61A84"/>
    <w:rsid w:val="00E627B0"/>
    <w:rsid w:val="00E74F5A"/>
    <w:rsid w:val="00E8567B"/>
    <w:rsid w:val="00E940DB"/>
    <w:rsid w:val="00EA09AC"/>
    <w:rsid w:val="00EA3C86"/>
    <w:rsid w:val="00EB414E"/>
    <w:rsid w:val="00EB6D8B"/>
    <w:rsid w:val="00EE25F8"/>
    <w:rsid w:val="00EE3E93"/>
    <w:rsid w:val="00EF10BC"/>
    <w:rsid w:val="00EF1AED"/>
    <w:rsid w:val="00EF4579"/>
    <w:rsid w:val="00F02C90"/>
    <w:rsid w:val="00F03334"/>
    <w:rsid w:val="00F055E6"/>
    <w:rsid w:val="00F16635"/>
    <w:rsid w:val="00F20BA8"/>
    <w:rsid w:val="00F21876"/>
    <w:rsid w:val="00F269F7"/>
    <w:rsid w:val="00F47FB7"/>
    <w:rsid w:val="00F7227D"/>
    <w:rsid w:val="00FA1F2A"/>
    <w:rsid w:val="00FA4452"/>
    <w:rsid w:val="00FA6B05"/>
    <w:rsid w:val="00FB33E3"/>
    <w:rsid w:val="00FC2065"/>
    <w:rsid w:val="00FC5779"/>
    <w:rsid w:val="00FC7503"/>
    <w:rsid w:val="00FE3C4B"/>
    <w:rsid w:val="0BAC6477"/>
    <w:rsid w:val="100535AF"/>
    <w:rsid w:val="17AF1F49"/>
    <w:rsid w:val="1A2B6C0C"/>
    <w:rsid w:val="3C0E7605"/>
    <w:rsid w:val="6B3A3476"/>
    <w:rsid w:val="70CD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C06E"/>
  <w15:docId w15:val="{0A676957-0CF5-4B63-918E-141B7C7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4D27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character" w:customStyle="1" w:styleId="a4">
    <w:name w:val="日期 字符"/>
    <w:basedOn w:val="a0"/>
    <w:link w:val="a3"/>
    <w:uiPriority w:val="99"/>
    <w:semiHidden/>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0">
    <w:name w:val="标题 1 字符"/>
    <w:basedOn w:val="a0"/>
    <w:link w:val="1"/>
    <w:uiPriority w:val="9"/>
    <w:rsid w:val="004D275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5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ichainecv.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冯文文</dc:creator>
  <cp:lastModifiedBy>郝洁</cp:lastModifiedBy>
  <cp:revision>507</cp:revision>
  <cp:lastPrinted>2023-02-17T01:09:00Z</cp:lastPrinted>
  <dcterms:created xsi:type="dcterms:W3CDTF">2021-09-29T00:55:00Z</dcterms:created>
  <dcterms:modified xsi:type="dcterms:W3CDTF">2024-12-25T06:15:00Z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B384A5EFE75E4E17B7141A3D7D901D88</vt:lpwstr>
  </property>
</Properties>
</file>